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9642E" w14:textId="422C70AD" w:rsidR="00276CA0" w:rsidRPr="00BF6ABB" w:rsidRDefault="00276CA0" w:rsidP="00276CA0">
      <w:pPr>
        <w:pStyle w:val="TitlePageOrigin"/>
        <w:rPr>
          <w:color w:val="auto"/>
        </w:rPr>
      </w:pPr>
      <w:r w:rsidRPr="00BF6ABB">
        <w:rPr>
          <w:color w:val="auto"/>
        </w:rPr>
        <w:t>WEST virginia legislature</w:t>
      </w:r>
    </w:p>
    <w:p w14:paraId="1F851686" w14:textId="523E55D1" w:rsidR="00276CA0" w:rsidRPr="00BF6ABB" w:rsidRDefault="00276CA0" w:rsidP="00276CA0">
      <w:pPr>
        <w:pStyle w:val="TitlePageSession"/>
        <w:rPr>
          <w:color w:val="auto"/>
        </w:rPr>
      </w:pPr>
      <w:r w:rsidRPr="00BF6ABB">
        <w:rPr>
          <w:color w:val="auto"/>
        </w:rPr>
        <w:t>20</w:t>
      </w:r>
      <w:r w:rsidR="00C857A7" w:rsidRPr="00BF6ABB">
        <w:rPr>
          <w:color w:val="auto"/>
        </w:rPr>
        <w:t>2</w:t>
      </w:r>
      <w:r w:rsidR="000F3FE4" w:rsidRPr="00BF6ABB">
        <w:rPr>
          <w:color w:val="auto"/>
        </w:rPr>
        <w:t>1</w:t>
      </w:r>
      <w:r w:rsidRPr="00BF6ABB">
        <w:rPr>
          <w:color w:val="auto"/>
        </w:rPr>
        <w:t xml:space="preserve"> regular session</w:t>
      </w:r>
    </w:p>
    <w:p w14:paraId="4FBDD60A" w14:textId="3564E900" w:rsidR="00276CA0" w:rsidRPr="00BF6ABB" w:rsidRDefault="00C10877" w:rsidP="00276CA0">
      <w:pPr>
        <w:pStyle w:val="TitlePageBillPrefix"/>
        <w:rPr>
          <w:color w:val="auto"/>
        </w:rPr>
      </w:pPr>
      <w:sdt>
        <w:sdtPr>
          <w:rPr>
            <w:rFonts w:ascii="Calibri" w:hAnsi="Calibri"/>
            <w:color w:val="auto"/>
          </w:rPr>
          <w:tag w:val="IntroDate"/>
          <w:id w:val="-1236936958"/>
          <w:placeholder>
            <w:docPart w:val="E532F44A7FE741FC81B265FF1FC2D5D0"/>
          </w:placeholder>
          <w:text/>
        </w:sdtPr>
        <w:sdtEndPr/>
        <w:sdtContent>
          <w:r w:rsidR="00276CA0" w:rsidRPr="00BF6ABB">
            <w:rPr>
              <w:rFonts w:ascii="Calibri" w:hAnsi="Calibri"/>
              <w:color w:val="auto"/>
            </w:rPr>
            <w:t>Introduced</w:t>
          </w:r>
        </w:sdtContent>
      </w:sdt>
    </w:p>
    <w:p w14:paraId="40C922C9" w14:textId="6F1FEAB0" w:rsidR="00276CA0" w:rsidRPr="00BF6ABB" w:rsidRDefault="00C10877" w:rsidP="00276CA0">
      <w:pPr>
        <w:pStyle w:val="BillNumber"/>
        <w:rPr>
          <w:color w:val="auto"/>
        </w:rPr>
      </w:pPr>
      <w:sdt>
        <w:sdtPr>
          <w:rPr>
            <w:color w:val="auto"/>
          </w:rPr>
          <w:tag w:val="Chamber"/>
          <w:id w:val="893011969"/>
          <w:placeholder>
            <w:docPart w:val="EC43294E06D44CA1A6549B9EF9D88BBE"/>
          </w:placeholder>
          <w:dropDownList>
            <w:listItem w:displayText="House" w:value="House"/>
            <w:listItem w:displayText="Senate" w:value="Senate"/>
          </w:dropDownList>
        </w:sdtPr>
        <w:sdtEndPr/>
        <w:sdtContent>
          <w:r w:rsidR="00DF4FE0" w:rsidRPr="00BF6ABB">
            <w:rPr>
              <w:color w:val="auto"/>
            </w:rPr>
            <w:t>House</w:t>
          </w:r>
        </w:sdtContent>
      </w:sdt>
      <w:r w:rsidR="00276CA0" w:rsidRPr="00BF6ABB">
        <w:rPr>
          <w:color w:val="auto"/>
        </w:rPr>
        <w:t xml:space="preserve"> Bill </w:t>
      </w:r>
      <w:r>
        <w:rPr>
          <w:color w:val="auto"/>
        </w:rPr>
        <w:t>3111</w:t>
      </w:r>
    </w:p>
    <w:p w14:paraId="7F485B19" w14:textId="38A8C936" w:rsidR="00276CA0" w:rsidRPr="00BF6ABB" w:rsidRDefault="00276CA0" w:rsidP="00276CA0">
      <w:pPr>
        <w:pStyle w:val="References"/>
        <w:rPr>
          <w:smallCaps/>
          <w:color w:val="auto"/>
        </w:rPr>
      </w:pPr>
      <w:r w:rsidRPr="00BF6ABB">
        <w:rPr>
          <w:smallCaps/>
          <w:color w:val="auto"/>
        </w:rPr>
        <w:t xml:space="preserve">By </w:t>
      </w:r>
      <w:r w:rsidR="00DF4FE0" w:rsidRPr="00BF6ABB">
        <w:rPr>
          <w:smallCaps/>
          <w:color w:val="auto"/>
        </w:rPr>
        <w:t>Delegate</w:t>
      </w:r>
      <w:r w:rsidR="00D968B0">
        <w:rPr>
          <w:smallCaps/>
          <w:color w:val="auto"/>
        </w:rPr>
        <w:t>s</w:t>
      </w:r>
      <w:r w:rsidR="00DF4FE0" w:rsidRPr="00BF6ABB">
        <w:rPr>
          <w:smallCaps/>
          <w:color w:val="auto"/>
        </w:rPr>
        <w:t xml:space="preserve"> Thompson</w:t>
      </w:r>
      <w:r w:rsidR="00D968B0">
        <w:rPr>
          <w:smallCaps/>
          <w:color w:val="auto"/>
        </w:rPr>
        <w:t xml:space="preserve"> and Barach</w:t>
      </w:r>
    </w:p>
    <w:p w14:paraId="15DBC55F" w14:textId="06DF5241" w:rsidR="00276CA0" w:rsidRPr="00BF6ABB" w:rsidRDefault="00276CA0" w:rsidP="00DC444D">
      <w:pPr>
        <w:pStyle w:val="References"/>
        <w:rPr>
          <w:color w:val="auto"/>
        </w:rPr>
      </w:pPr>
      <w:r w:rsidRPr="00BF6ABB">
        <w:rPr>
          <w:color w:val="auto"/>
        </w:rPr>
        <w:t>[</w:t>
      </w:r>
      <w:sdt>
        <w:sdtPr>
          <w:rPr>
            <w:rFonts w:cs="Times New Roman"/>
            <w:color w:val="auto"/>
            <w:szCs w:val="24"/>
          </w:rPr>
          <w:id w:val="-1043047873"/>
          <w:placeholder>
            <w:docPart w:val="DD6418AC4AA043EFA07AB017524F0F43"/>
          </w:placeholder>
          <w:text w:multiLine="1"/>
        </w:sdtPr>
        <w:sdtEndPr/>
        <w:sdtContent>
          <w:r w:rsidR="00AD4E58">
            <w:rPr>
              <w:rFonts w:cs="Times New Roman"/>
              <w:color w:val="auto"/>
              <w:szCs w:val="24"/>
            </w:rPr>
            <w:t>Introduced March 12, 2021; Referred to the Committee on Education</w:t>
          </w:r>
        </w:sdtContent>
      </w:sdt>
      <w:r w:rsidRPr="00BF6ABB">
        <w:rPr>
          <w:color w:val="auto"/>
        </w:rPr>
        <w:t>]</w:t>
      </w:r>
    </w:p>
    <w:p w14:paraId="2B2F8795" w14:textId="77777777" w:rsidR="00276CA0" w:rsidRPr="00BF6ABB" w:rsidRDefault="00276CA0" w:rsidP="00276CA0">
      <w:pPr>
        <w:pStyle w:val="TitlePageSession"/>
        <w:rPr>
          <w:color w:val="auto"/>
          <w:sz w:val="24"/>
        </w:rPr>
      </w:pPr>
    </w:p>
    <w:p w14:paraId="59713033" w14:textId="3C7D337E" w:rsidR="00276CA0" w:rsidRPr="00BF6ABB" w:rsidRDefault="00276CA0" w:rsidP="00A1272B">
      <w:pPr>
        <w:pStyle w:val="TitleSection"/>
      </w:pPr>
      <w:r w:rsidRPr="00BF6ABB">
        <w:lastRenderedPageBreak/>
        <w:t xml:space="preserve">A BILL to amend the Code of West Virginia, 1931, as amended, by adding thereto a new </w:t>
      </w:r>
      <w:r w:rsidR="00DF4FE0" w:rsidRPr="00BF6ABB">
        <w:t>article</w:t>
      </w:r>
      <w:r w:rsidRPr="00BF6ABB">
        <w:t xml:space="preserve">, designated </w:t>
      </w:r>
      <w:bookmarkStart w:id="0" w:name="_Hlk65934960"/>
      <w:r w:rsidRPr="00BF6ABB">
        <w:t>§</w:t>
      </w:r>
      <w:bookmarkEnd w:id="0"/>
      <w:r w:rsidR="00DF4FE0" w:rsidRPr="00BF6ABB">
        <w:t>18-34-1, §18-34-2, and §18-34-3</w:t>
      </w:r>
      <w:r w:rsidRPr="00BF6ABB">
        <w:t xml:space="preserve">, all relating to </w:t>
      </w:r>
      <w:r w:rsidR="00DF4FE0" w:rsidRPr="00BF6ABB">
        <w:t>creating the “Support Students Who Are Parenting Act</w:t>
      </w:r>
      <w:r w:rsidR="00BD69A8" w:rsidRPr="00BF6ABB">
        <w:t>”</w:t>
      </w:r>
      <w:r w:rsidR="00DF4FE0" w:rsidRPr="00BF6ABB">
        <w:t xml:space="preserve">; requiring the West Virginia Department of Education to establish a policy to support the educational and parenting goals and improve the educational outcomes of pregnant and parenting students; requiring the policy to include certain policies and procedures; requiring each West Virginia county board of education to establish a policy based on the </w:t>
      </w:r>
      <w:r w:rsidR="00F15009" w:rsidRPr="00BF6ABB">
        <w:t>d</w:t>
      </w:r>
      <w:r w:rsidR="00DF4FE0" w:rsidRPr="00BF6ABB">
        <w:t>epartment</w:t>
      </w:r>
      <w:r w:rsidR="00F15009" w:rsidRPr="00BF6ABB">
        <w:t>’</w:t>
      </w:r>
      <w:r w:rsidR="00DF4FE0" w:rsidRPr="00BF6ABB">
        <w:t>s policy; altering the required contents of the pregnant and parenting students attendance policy developed by each county board</w:t>
      </w:r>
      <w:r w:rsidR="00A1272B" w:rsidRPr="00BF6ABB">
        <w:t>; and providing an effective date</w:t>
      </w:r>
      <w:r w:rsidR="00DF4FE0" w:rsidRPr="00BF6ABB">
        <w:t>.</w:t>
      </w:r>
    </w:p>
    <w:p w14:paraId="41302214" w14:textId="77777777" w:rsidR="00BB5D8E" w:rsidRPr="00BF6ABB" w:rsidRDefault="00276CA0" w:rsidP="00BB5D8E">
      <w:pPr>
        <w:pStyle w:val="EnactingClause"/>
        <w:rPr>
          <w:color w:val="auto"/>
        </w:rPr>
      </w:pPr>
      <w:r w:rsidRPr="00BF6ABB">
        <w:rPr>
          <w:color w:val="auto"/>
        </w:rPr>
        <w:t>Be it enacted by the Legislature of West Virginia:</w:t>
      </w:r>
      <w:r w:rsidR="001B4E0D" w:rsidRPr="00BF6ABB">
        <w:rPr>
          <w:color w:val="auto"/>
        </w:rPr>
        <w:t xml:space="preserve"> </w:t>
      </w:r>
    </w:p>
    <w:p w14:paraId="12051AA1" w14:textId="4664EAE0" w:rsidR="001B4E0D" w:rsidRPr="00BF6ABB" w:rsidRDefault="001B4E0D" w:rsidP="001B4E0D">
      <w:pPr>
        <w:pStyle w:val="ArticleHeading"/>
        <w:rPr>
          <w:color w:val="auto"/>
          <w:u w:val="single"/>
        </w:rPr>
      </w:pPr>
      <w:r w:rsidRPr="00BF6ABB">
        <w:rPr>
          <w:color w:val="auto"/>
          <w:u w:val="single"/>
        </w:rPr>
        <w:t xml:space="preserve">ARTICLE </w:t>
      </w:r>
      <w:r w:rsidR="00DF4FE0" w:rsidRPr="00BF6ABB">
        <w:rPr>
          <w:color w:val="auto"/>
          <w:u w:val="single"/>
        </w:rPr>
        <w:t>34</w:t>
      </w:r>
      <w:r w:rsidRPr="00BF6ABB">
        <w:rPr>
          <w:color w:val="auto"/>
          <w:u w:val="single"/>
        </w:rPr>
        <w:t xml:space="preserve">. </w:t>
      </w:r>
      <w:r w:rsidR="00DF4FE0" w:rsidRPr="00BF6ABB">
        <w:rPr>
          <w:color w:val="auto"/>
          <w:u w:val="single"/>
        </w:rPr>
        <w:t>Support students who are parenting</w:t>
      </w:r>
      <w:r w:rsidRPr="00BF6ABB">
        <w:rPr>
          <w:color w:val="auto"/>
          <w:u w:val="single"/>
        </w:rPr>
        <w:t xml:space="preserve"> Act.</w:t>
      </w:r>
    </w:p>
    <w:p w14:paraId="665302E5" w14:textId="77777777" w:rsidR="00276CA0" w:rsidRPr="00BF6ABB" w:rsidRDefault="00276CA0" w:rsidP="00276CA0">
      <w:pPr>
        <w:pStyle w:val="EnactingClause"/>
        <w:rPr>
          <w:color w:val="auto"/>
          <w:u w:val="single"/>
        </w:rPr>
        <w:sectPr w:rsidR="00276CA0" w:rsidRPr="00BF6ABB" w:rsidSect="002B31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1C6C70B9" w14:textId="67807999" w:rsidR="00276CA0" w:rsidRPr="00BF6ABB" w:rsidRDefault="00DF4FE0" w:rsidP="00276CA0">
      <w:pPr>
        <w:pStyle w:val="SectionHeading"/>
        <w:rPr>
          <w:color w:val="auto"/>
          <w:u w:val="single"/>
        </w:rPr>
      </w:pPr>
      <w:r w:rsidRPr="00BF6ABB">
        <w:rPr>
          <w:color w:val="auto"/>
          <w:u w:val="single"/>
        </w:rPr>
        <w:t>§</w:t>
      </w:r>
      <w:r w:rsidR="00276CA0" w:rsidRPr="00BF6ABB">
        <w:rPr>
          <w:color w:val="auto"/>
          <w:u w:val="single"/>
        </w:rPr>
        <w:t>1</w:t>
      </w:r>
      <w:r w:rsidRPr="00BF6ABB">
        <w:rPr>
          <w:color w:val="auto"/>
          <w:u w:val="single"/>
        </w:rPr>
        <w:t>8</w:t>
      </w:r>
      <w:r w:rsidR="00276CA0" w:rsidRPr="00BF6ABB">
        <w:rPr>
          <w:color w:val="auto"/>
          <w:u w:val="single"/>
        </w:rPr>
        <w:t>-</w:t>
      </w:r>
      <w:r w:rsidRPr="00BF6ABB">
        <w:rPr>
          <w:color w:val="auto"/>
          <w:u w:val="single"/>
        </w:rPr>
        <w:t>34</w:t>
      </w:r>
      <w:r w:rsidR="00276CA0" w:rsidRPr="00BF6ABB">
        <w:rPr>
          <w:color w:val="auto"/>
          <w:u w:val="single"/>
        </w:rPr>
        <w:t xml:space="preserve">-1. </w:t>
      </w:r>
      <w:r w:rsidRPr="00BF6ABB">
        <w:rPr>
          <w:color w:val="auto"/>
          <w:u w:val="single"/>
        </w:rPr>
        <w:t>L</w:t>
      </w:r>
      <w:r w:rsidR="00001026" w:rsidRPr="00BF6ABB">
        <w:rPr>
          <w:color w:val="auto"/>
          <w:u w:val="single"/>
        </w:rPr>
        <w:t>egislative intent</w:t>
      </w:r>
      <w:r w:rsidRPr="00BF6ABB">
        <w:rPr>
          <w:color w:val="auto"/>
          <w:u w:val="single"/>
        </w:rPr>
        <w:t>.</w:t>
      </w:r>
    </w:p>
    <w:p w14:paraId="62B6628C" w14:textId="59736521" w:rsidR="00DF4FE0" w:rsidRPr="00BF6ABB" w:rsidRDefault="00DF4FE0" w:rsidP="00DF4FE0">
      <w:pPr>
        <w:pStyle w:val="SectionBody"/>
        <w:rPr>
          <w:color w:val="auto"/>
          <w:u w:val="single"/>
        </w:rPr>
      </w:pPr>
      <w:r w:rsidRPr="00BF6ABB">
        <w:rPr>
          <w:color w:val="auto"/>
          <w:u w:val="single"/>
        </w:rPr>
        <w:t xml:space="preserve">The West Virginia Legislature finds that parents of children throughout any age in middle or high school should be given the utmost support, because they face a unique set of challenges and circumstances on their road to graduation. School systems in West Virginia shall implement programs to provide support to those students with children at any age through graduation. The goal of this act is to assist these students to stay in school. </w:t>
      </w:r>
      <w:r w:rsidR="004D2498" w:rsidRPr="00BF6ABB">
        <w:rPr>
          <w:color w:val="auto"/>
          <w:u w:val="single"/>
        </w:rPr>
        <w:t>Students will be empowered through the West Virginia school system</w:t>
      </w:r>
      <w:r w:rsidRPr="00BF6ABB">
        <w:rPr>
          <w:color w:val="auto"/>
          <w:u w:val="single"/>
        </w:rPr>
        <w:t xml:space="preserve"> providing </w:t>
      </w:r>
      <w:r w:rsidR="004D2498" w:rsidRPr="00BF6ABB">
        <w:rPr>
          <w:color w:val="auto"/>
          <w:u w:val="single"/>
        </w:rPr>
        <w:t xml:space="preserve">those students with </w:t>
      </w:r>
      <w:r w:rsidRPr="00BF6ABB">
        <w:rPr>
          <w:color w:val="auto"/>
          <w:u w:val="single"/>
        </w:rPr>
        <w:t xml:space="preserve">private rooms for breastfeeding, </w:t>
      </w:r>
      <w:r w:rsidR="004D2498" w:rsidRPr="00BF6ABB">
        <w:rPr>
          <w:color w:val="auto"/>
          <w:u w:val="single"/>
        </w:rPr>
        <w:t xml:space="preserve">through </w:t>
      </w:r>
      <w:r w:rsidRPr="00BF6ABB">
        <w:rPr>
          <w:color w:val="auto"/>
          <w:u w:val="single"/>
        </w:rPr>
        <w:t>making contraceptives available through school counselors, and other programs.</w:t>
      </w:r>
    </w:p>
    <w:p w14:paraId="2F42DBB9" w14:textId="56F1D349" w:rsidR="00DF4FE0" w:rsidRPr="00BF6ABB" w:rsidRDefault="00DF4FE0" w:rsidP="00DF4FE0">
      <w:pPr>
        <w:pStyle w:val="SectionHeading"/>
        <w:rPr>
          <w:color w:val="auto"/>
          <w:u w:val="single"/>
        </w:rPr>
        <w:sectPr w:rsidR="00DF4FE0" w:rsidRPr="00BF6ABB" w:rsidSect="002B318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BF6ABB">
        <w:rPr>
          <w:color w:val="auto"/>
          <w:u w:val="single"/>
        </w:rPr>
        <w:t xml:space="preserve">§18-34-2. Policy enacted. </w:t>
      </w:r>
    </w:p>
    <w:p w14:paraId="6EA903BE" w14:textId="32EB30A4" w:rsidR="00DF4FE0" w:rsidRPr="00BF6ABB" w:rsidRDefault="00DF4FE0" w:rsidP="00DF4FE0">
      <w:pPr>
        <w:pStyle w:val="SectionBody"/>
        <w:rPr>
          <w:color w:val="auto"/>
          <w:u w:val="single"/>
        </w:rPr>
      </w:pPr>
      <w:r w:rsidRPr="00BF6ABB">
        <w:rPr>
          <w:color w:val="auto"/>
          <w:u w:val="single"/>
        </w:rPr>
        <w:t xml:space="preserve">(a) A student’s absence due to a student’s pregnancy or parenting needs is a lawful absence as provided under this section. </w:t>
      </w:r>
    </w:p>
    <w:p w14:paraId="5FAC9331" w14:textId="08FFCFD3" w:rsidR="00DF4FE0" w:rsidRPr="00BF6ABB" w:rsidRDefault="00DF4FE0" w:rsidP="004D2498">
      <w:pPr>
        <w:pStyle w:val="SectionBody"/>
        <w:rPr>
          <w:color w:val="auto"/>
          <w:u w:val="single"/>
        </w:rPr>
      </w:pPr>
      <w:r w:rsidRPr="00BF6ABB">
        <w:rPr>
          <w:color w:val="auto"/>
          <w:u w:val="single"/>
        </w:rPr>
        <w:t xml:space="preserve">(b) Each county board shall develop a written attendance policy for pregnant and parenting students that, at a minimum, meets the requirements of this </w:t>
      </w:r>
      <w:r w:rsidR="000C3096" w:rsidRPr="00BF6ABB">
        <w:rPr>
          <w:color w:val="auto"/>
          <w:u w:val="single"/>
        </w:rPr>
        <w:t>article</w:t>
      </w:r>
      <w:r w:rsidRPr="00BF6ABB">
        <w:rPr>
          <w:color w:val="auto"/>
          <w:u w:val="single"/>
        </w:rPr>
        <w:t xml:space="preserve">. The policy developed under this section shall: </w:t>
      </w:r>
    </w:p>
    <w:p w14:paraId="549A4E63" w14:textId="66C6CB6E" w:rsidR="00A1272B" w:rsidRPr="00BF6ABB" w:rsidRDefault="00DF4FE0" w:rsidP="00DF4FE0">
      <w:pPr>
        <w:pStyle w:val="SectionBody"/>
        <w:rPr>
          <w:color w:val="auto"/>
          <w:u w:val="single"/>
        </w:rPr>
      </w:pPr>
      <w:r w:rsidRPr="00BF6ABB">
        <w:rPr>
          <w:color w:val="auto"/>
          <w:u w:val="single"/>
        </w:rPr>
        <w:t>(</w:t>
      </w:r>
      <w:r w:rsidR="004D2498" w:rsidRPr="00BF6ABB">
        <w:rPr>
          <w:color w:val="auto"/>
          <w:u w:val="single"/>
        </w:rPr>
        <w:t>1</w:t>
      </w:r>
      <w:r w:rsidRPr="00BF6ABB">
        <w:rPr>
          <w:color w:val="auto"/>
          <w:u w:val="single"/>
        </w:rPr>
        <w:t>) Excuse all absences due to pregnancy</w:t>
      </w:r>
      <w:r w:rsidR="00BD69A8" w:rsidRPr="00BF6ABB">
        <w:rPr>
          <w:color w:val="auto"/>
          <w:u w:val="single"/>
        </w:rPr>
        <w:t xml:space="preserve"> </w:t>
      </w:r>
      <w:r w:rsidRPr="00BF6ABB">
        <w:rPr>
          <w:color w:val="auto"/>
          <w:u w:val="single"/>
        </w:rPr>
        <w:t xml:space="preserve">– or parenting–related conditions, including </w:t>
      </w:r>
      <w:r w:rsidRPr="00BF6ABB">
        <w:rPr>
          <w:color w:val="auto"/>
          <w:u w:val="single"/>
        </w:rPr>
        <w:lastRenderedPageBreak/>
        <w:t xml:space="preserve">absences for: </w:t>
      </w:r>
    </w:p>
    <w:p w14:paraId="26AA3CCC" w14:textId="77777777" w:rsidR="00A1272B" w:rsidRPr="00BF6ABB" w:rsidRDefault="00A1272B" w:rsidP="00DF4FE0">
      <w:pPr>
        <w:pStyle w:val="SectionBody"/>
        <w:rPr>
          <w:color w:val="auto"/>
          <w:u w:val="single"/>
        </w:rPr>
      </w:pPr>
      <w:r w:rsidRPr="00BF6ABB">
        <w:rPr>
          <w:color w:val="auto"/>
          <w:u w:val="single"/>
        </w:rPr>
        <w:t>(A)</w:t>
      </w:r>
      <w:r w:rsidR="00DF4FE0" w:rsidRPr="00BF6ABB">
        <w:rPr>
          <w:color w:val="auto"/>
          <w:u w:val="single"/>
        </w:rPr>
        <w:t xml:space="preserve"> Labor;</w:t>
      </w:r>
    </w:p>
    <w:p w14:paraId="772CBFC9" w14:textId="77777777" w:rsidR="00A1272B" w:rsidRPr="00BF6ABB" w:rsidRDefault="00A1272B" w:rsidP="00DF4FE0">
      <w:pPr>
        <w:pStyle w:val="SectionBody"/>
        <w:rPr>
          <w:color w:val="auto"/>
          <w:u w:val="single"/>
        </w:rPr>
      </w:pPr>
      <w:r w:rsidRPr="00BF6ABB">
        <w:rPr>
          <w:color w:val="auto"/>
          <w:u w:val="single"/>
        </w:rPr>
        <w:t xml:space="preserve">(B) </w:t>
      </w:r>
      <w:r w:rsidR="00DF4FE0" w:rsidRPr="00BF6ABB">
        <w:rPr>
          <w:color w:val="auto"/>
          <w:u w:val="single"/>
        </w:rPr>
        <w:t xml:space="preserve">Delivery; </w:t>
      </w:r>
    </w:p>
    <w:p w14:paraId="7448A9B9" w14:textId="77777777" w:rsidR="00A1272B" w:rsidRPr="00BF6ABB" w:rsidRDefault="00A1272B" w:rsidP="00DF4FE0">
      <w:pPr>
        <w:pStyle w:val="SectionBody"/>
        <w:rPr>
          <w:color w:val="auto"/>
          <w:u w:val="single"/>
        </w:rPr>
      </w:pPr>
      <w:r w:rsidRPr="00BF6ABB">
        <w:rPr>
          <w:color w:val="auto"/>
          <w:u w:val="single"/>
        </w:rPr>
        <w:t>(C)</w:t>
      </w:r>
      <w:r w:rsidR="00DF4FE0" w:rsidRPr="00BF6ABB">
        <w:rPr>
          <w:color w:val="auto"/>
          <w:u w:val="single"/>
        </w:rPr>
        <w:t xml:space="preserve"> Recovery; and </w:t>
      </w:r>
    </w:p>
    <w:p w14:paraId="65E3D8F3" w14:textId="1BD8723F" w:rsidR="00DF4FE0" w:rsidRPr="00BF6ABB" w:rsidRDefault="00A1272B" w:rsidP="00DF4FE0">
      <w:pPr>
        <w:pStyle w:val="SectionBody"/>
        <w:rPr>
          <w:color w:val="auto"/>
          <w:u w:val="single"/>
        </w:rPr>
      </w:pPr>
      <w:r w:rsidRPr="00BF6ABB">
        <w:rPr>
          <w:color w:val="auto"/>
          <w:u w:val="single"/>
        </w:rPr>
        <w:t>(D)</w:t>
      </w:r>
      <w:r w:rsidR="00DF4FE0" w:rsidRPr="00BF6ABB">
        <w:rPr>
          <w:color w:val="auto"/>
          <w:u w:val="single"/>
        </w:rPr>
        <w:t xml:space="preserve"> Prenatal and postnatal medical appointments</w:t>
      </w:r>
      <w:r w:rsidRPr="00BF6ABB">
        <w:rPr>
          <w:color w:val="auto"/>
          <w:u w:val="single"/>
        </w:rPr>
        <w:t>;</w:t>
      </w:r>
    </w:p>
    <w:p w14:paraId="42BEFF03" w14:textId="6CAEDD91" w:rsidR="00DF4FE0" w:rsidRPr="00BF6ABB" w:rsidRDefault="00DF4FE0" w:rsidP="00DF4FE0">
      <w:pPr>
        <w:pStyle w:val="SectionBody"/>
        <w:rPr>
          <w:color w:val="auto"/>
          <w:u w:val="single"/>
        </w:rPr>
      </w:pPr>
      <w:r w:rsidRPr="00BF6ABB">
        <w:rPr>
          <w:color w:val="auto"/>
          <w:u w:val="single"/>
        </w:rPr>
        <w:t>(</w:t>
      </w:r>
      <w:r w:rsidR="004D2498" w:rsidRPr="00BF6ABB">
        <w:rPr>
          <w:color w:val="auto"/>
          <w:u w:val="single"/>
        </w:rPr>
        <w:t>2</w:t>
      </w:r>
      <w:r w:rsidRPr="00BF6ABB">
        <w:rPr>
          <w:color w:val="auto"/>
          <w:u w:val="single"/>
        </w:rPr>
        <w:t xml:space="preserve">) Provide at least 10 days of excused absences for a parenting student after the birth of the student’s child; </w:t>
      </w:r>
    </w:p>
    <w:p w14:paraId="2F941F09" w14:textId="1192CA9E" w:rsidR="00DF4FE0" w:rsidRPr="00BF6ABB" w:rsidRDefault="00DF4FE0" w:rsidP="00DF4FE0">
      <w:pPr>
        <w:pStyle w:val="SectionBody"/>
        <w:rPr>
          <w:color w:val="auto"/>
          <w:u w:val="single"/>
        </w:rPr>
      </w:pPr>
      <w:r w:rsidRPr="00BF6ABB">
        <w:rPr>
          <w:color w:val="auto"/>
          <w:u w:val="single"/>
        </w:rPr>
        <w:t>(</w:t>
      </w:r>
      <w:r w:rsidR="004D2498" w:rsidRPr="00BF6ABB">
        <w:rPr>
          <w:color w:val="auto"/>
          <w:u w:val="single"/>
        </w:rPr>
        <w:t>3</w:t>
      </w:r>
      <w:r w:rsidRPr="00BF6ABB">
        <w:rPr>
          <w:color w:val="auto"/>
          <w:u w:val="single"/>
        </w:rPr>
        <w:t xml:space="preserve">) Excuse any parenting–related absences due to an illness or a medical appointment of the student’s child, including up to </w:t>
      </w:r>
      <w:r w:rsidR="00CA63CD" w:rsidRPr="00BF6ABB">
        <w:rPr>
          <w:color w:val="auto"/>
          <w:u w:val="single"/>
        </w:rPr>
        <w:t>four</w:t>
      </w:r>
      <w:r w:rsidRPr="00BF6ABB">
        <w:rPr>
          <w:color w:val="auto"/>
          <w:u w:val="single"/>
        </w:rPr>
        <w:t xml:space="preserve"> days of absences per school year for which the school may not require a note from a physician;  </w:t>
      </w:r>
    </w:p>
    <w:p w14:paraId="47171D4E" w14:textId="77777777" w:rsidR="00A1272B" w:rsidRPr="00BF6ABB" w:rsidRDefault="00DF4FE0" w:rsidP="00DF4FE0">
      <w:pPr>
        <w:pStyle w:val="SectionBody"/>
        <w:rPr>
          <w:color w:val="auto"/>
          <w:u w:val="single"/>
        </w:rPr>
      </w:pPr>
      <w:r w:rsidRPr="00BF6ABB">
        <w:rPr>
          <w:color w:val="auto"/>
          <w:u w:val="single"/>
        </w:rPr>
        <w:t>(</w:t>
      </w:r>
      <w:r w:rsidR="004D2498" w:rsidRPr="00BF6ABB">
        <w:rPr>
          <w:color w:val="auto"/>
          <w:u w:val="single"/>
        </w:rPr>
        <w:t>4</w:t>
      </w:r>
      <w:r w:rsidRPr="00BF6ABB">
        <w:rPr>
          <w:color w:val="auto"/>
          <w:u w:val="single"/>
        </w:rPr>
        <w:t>) Excuse any absence due to a legal appointment involving the pregnant or parenting student that is related to family law proceedings, including adoption, custody, and visitation; and</w:t>
      </w:r>
    </w:p>
    <w:p w14:paraId="380BD059" w14:textId="4E24FEDA" w:rsidR="00913682" w:rsidRPr="00BF6ABB" w:rsidRDefault="00DF4FE0" w:rsidP="00DF4FE0">
      <w:pPr>
        <w:pStyle w:val="SectionBody"/>
        <w:rPr>
          <w:color w:val="auto"/>
          <w:u w:val="single"/>
        </w:rPr>
      </w:pPr>
      <w:r w:rsidRPr="00BF6ABB">
        <w:rPr>
          <w:color w:val="auto"/>
          <w:u w:val="single"/>
        </w:rPr>
        <w:t>(</w:t>
      </w:r>
      <w:r w:rsidR="00A1272B" w:rsidRPr="00BF6ABB">
        <w:rPr>
          <w:color w:val="auto"/>
          <w:u w:val="single"/>
        </w:rPr>
        <w:t>5</w:t>
      </w:r>
      <w:r w:rsidRPr="00BF6ABB">
        <w:rPr>
          <w:color w:val="auto"/>
          <w:u w:val="single"/>
        </w:rPr>
        <w:t xml:space="preserve">) </w:t>
      </w:r>
      <w:r w:rsidR="00A1272B" w:rsidRPr="00BF6ABB">
        <w:rPr>
          <w:color w:val="auto"/>
          <w:u w:val="single"/>
        </w:rPr>
        <w:t>E</w:t>
      </w:r>
      <w:r w:rsidRPr="00BF6ABB">
        <w:rPr>
          <w:color w:val="auto"/>
          <w:u w:val="single"/>
        </w:rPr>
        <w:t>xcuse any parenting–related absence from a class due to use of a lactation space to nurse or express breast milk.</w:t>
      </w:r>
    </w:p>
    <w:p w14:paraId="21747206" w14:textId="6527AC23" w:rsidR="00A1272B" w:rsidRPr="00BF6ABB" w:rsidRDefault="00A1272B" w:rsidP="00DF4FE0">
      <w:pPr>
        <w:pStyle w:val="SectionBody"/>
        <w:rPr>
          <w:color w:val="auto"/>
          <w:u w:val="single"/>
        </w:rPr>
      </w:pPr>
      <w:r w:rsidRPr="00BF6ABB">
        <w:rPr>
          <w:color w:val="auto"/>
          <w:u w:val="single"/>
        </w:rPr>
        <w:t>(c) This policy shall establish a means by which student parents have access to private rooms for the purpose of breastfeeding.</w:t>
      </w:r>
    </w:p>
    <w:p w14:paraId="64A0569C" w14:textId="564BFC62" w:rsidR="00A1272B" w:rsidRPr="00BF6ABB" w:rsidRDefault="00A1272B" w:rsidP="00DF4FE0">
      <w:pPr>
        <w:pStyle w:val="SectionBody"/>
        <w:rPr>
          <w:color w:val="auto"/>
          <w:u w:val="single"/>
        </w:rPr>
      </w:pPr>
      <w:r w:rsidRPr="00BF6ABB">
        <w:rPr>
          <w:color w:val="auto"/>
          <w:u w:val="single"/>
        </w:rPr>
        <w:t>(d) The policy shall make contraceptives available through school counselors to any student who desires them.</w:t>
      </w:r>
    </w:p>
    <w:p w14:paraId="7C51DD17" w14:textId="5C92F91E" w:rsidR="00A1272B" w:rsidRPr="00BF6ABB" w:rsidRDefault="00A1272B" w:rsidP="00DF4FE0">
      <w:pPr>
        <w:pStyle w:val="SectionBody"/>
        <w:rPr>
          <w:color w:val="auto"/>
          <w:u w:val="single"/>
        </w:rPr>
      </w:pPr>
      <w:r w:rsidRPr="00BF6ABB">
        <w:rPr>
          <w:color w:val="auto"/>
          <w:u w:val="single"/>
        </w:rPr>
        <w:t>(e) The policy shall also provide for other programs that may fall under the purview of this article that are related to the needs of student parents so that they may be encouraged to remain in school and obtain their high school diploma.</w:t>
      </w:r>
    </w:p>
    <w:p w14:paraId="003240C0" w14:textId="652277E6" w:rsidR="00A1272B" w:rsidRPr="00BF6ABB" w:rsidRDefault="00A1272B" w:rsidP="00A1272B">
      <w:pPr>
        <w:pStyle w:val="SectionHeading"/>
        <w:rPr>
          <w:color w:val="auto"/>
          <w:u w:val="single"/>
        </w:rPr>
        <w:sectPr w:rsidR="00A1272B" w:rsidRPr="00BF6ABB" w:rsidSect="002B318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r w:rsidRPr="00BF6ABB">
        <w:rPr>
          <w:color w:val="auto"/>
          <w:u w:val="single"/>
        </w:rPr>
        <w:t xml:space="preserve">§18-34-3. Effective date. </w:t>
      </w:r>
    </w:p>
    <w:p w14:paraId="443E6A1E" w14:textId="0568360E" w:rsidR="00A1272B" w:rsidRPr="00BF6ABB" w:rsidRDefault="00A1272B" w:rsidP="000C3096">
      <w:pPr>
        <w:pStyle w:val="SectionBody"/>
        <w:rPr>
          <w:color w:val="auto"/>
          <w:u w:val="single"/>
        </w:rPr>
      </w:pPr>
      <w:r w:rsidRPr="00BF6ABB">
        <w:rPr>
          <w:color w:val="auto"/>
          <w:u w:val="single"/>
        </w:rPr>
        <w:t>This article shall become effective on July 1, 2021.</w:t>
      </w:r>
    </w:p>
    <w:p w14:paraId="3E18FC4B" w14:textId="77777777" w:rsidR="002B3187" w:rsidRPr="00BF6ABB" w:rsidRDefault="002B3187" w:rsidP="00913682">
      <w:pPr>
        <w:pStyle w:val="Note"/>
        <w:rPr>
          <w:color w:val="auto"/>
        </w:rPr>
      </w:pPr>
    </w:p>
    <w:p w14:paraId="1E1F59E1" w14:textId="09BF8D65" w:rsidR="00913682" w:rsidRPr="00BF6ABB" w:rsidRDefault="00913682" w:rsidP="00913682">
      <w:pPr>
        <w:pStyle w:val="Note"/>
        <w:rPr>
          <w:color w:val="auto"/>
        </w:rPr>
      </w:pPr>
      <w:r w:rsidRPr="00BF6ABB">
        <w:rPr>
          <w:color w:val="auto"/>
        </w:rPr>
        <w:t>NOTE: The purpose of this bill is to</w:t>
      </w:r>
      <w:r w:rsidR="00A1272B" w:rsidRPr="00BF6ABB">
        <w:rPr>
          <w:color w:val="auto"/>
        </w:rPr>
        <w:t xml:space="preserve"> create the “Support Students Who Are Parenting Act”</w:t>
      </w:r>
      <w:r w:rsidR="00BD69A8" w:rsidRPr="00BF6ABB">
        <w:rPr>
          <w:color w:val="auto"/>
        </w:rPr>
        <w:t>;</w:t>
      </w:r>
      <w:r w:rsidR="00A1272B" w:rsidRPr="00BF6ABB">
        <w:rPr>
          <w:color w:val="auto"/>
        </w:rPr>
        <w:t xml:space="preserve"> to require the West Virginia Department of Education to establish a policy to support the educational and parenting goals and improve the educational outcomes of pregnant and </w:t>
      </w:r>
      <w:r w:rsidR="00A1272B" w:rsidRPr="00BF6ABB">
        <w:rPr>
          <w:color w:val="auto"/>
        </w:rPr>
        <w:lastRenderedPageBreak/>
        <w:t xml:space="preserve">parenting students; to require the policy to include certain policies and procedures; to require each West Virginia county board of education to establish a policy based on the </w:t>
      </w:r>
      <w:r w:rsidR="004F2C4E" w:rsidRPr="00BF6ABB">
        <w:rPr>
          <w:color w:val="auto"/>
        </w:rPr>
        <w:t>d</w:t>
      </w:r>
      <w:r w:rsidR="00A1272B" w:rsidRPr="00BF6ABB">
        <w:rPr>
          <w:color w:val="auto"/>
        </w:rPr>
        <w:t>epartment</w:t>
      </w:r>
      <w:r w:rsidR="004F2C4E" w:rsidRPr="00BF6ABB">
        <w:rPr>
          <w:color w:val="auto"/>
        </w:rPr>
        <w:t>’</w:t>
      </w:r>
      <w:r w:rsidR="00A1272B" w:rsidRPr="00BF6ABB">
        <w:rPr>
          <w:color w:val="auto"/>
        </w:rPr>
        <w:t>s policy; to alter the required contents of the pregnant and parenting students attendance policy developed by each county board; and to provide an effective date.</w:t>
      </w:r>
    </w:p>
    <w:p w14:paraId="463127D5" w14:textId="27468EAC" w:rsidR="00467568" w:rsidRPr="00BF6ABB" w:rsidRDefault="00913682" w:rsidP="00973071">
      <w:pPr>
        <w:pStyle w:val="Note"/>
        <w:rPr>
          <w:color w:val="auto"/>
        </w:rPr>
      </w:pPr>
      <w:r w:rsidRPr="00BF6ABB">
        <w:rPr>
          <w:color w:val="auto"/>
        </w:rPr>
        <w:t>Strike-throughs indicate language that would be stricken from a heading or the present law</w:t>
      </w:r>
      <w:r w:rsidR="007F550A" w:rsidRPr="00BF6ABB">
        <w:rPr>
          <w:color w:val="auto"/>
        </w:rPr>
        <w:t>,</w:t>
      </w:r>
      <w:r w:rsidRPr="00BF6ABB">
        <w:rPr>
          <w:color w:val="auto"/>
        </w:rPr>
        <w:t xml:space="preserve"> and underscoring indicates new language that would be added.</w:t>
      </w:r>
    </w:p>
    <w:sectPr w:rsidR="00467568" w:rsidRPr="00BF6ABB" w:rsidSect="002B318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54676" w14:textId="77777777" w:rsidR="00F65137" w:rsidRDefault="00F65137">
      <w:pPr>
        <w:spacing w:line="240" w:lineRule="auto"/>
      </w:pPr>
      <w:r>
        <w:separator/>
      </w:r>
    </w:p>
  </w:endnote>
  <w:endnote w:type="continuationSeparator" w:id="0">
    <w:p w14:paraId="072A7BF9" w14:textId="77777777" w:rsidR="00F65137" w:rsidRDefault="00F65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CC1A" w14:textId="77777777" w:rsidR="00F84D83" w:rsidRDefault="00F84D83" w:rsidP="00F84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FC436" w14:textId="77777777" w:rsidR="00F84D83" w:rsidRPr="00D60C21" w:rsidRDefault="00F84D83" w:rsidP="00F84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568648"/>
      <w:docPartObj>
        <w:docPartGallery w:val="Page Numbers (Bottom of Page)"/>
        <w:docPartUnique/>
      </w:docPartObj>
    </w:sdtPr>
    <w:sdtEndPr>
      <w:rPr>
        <w:rFonts w:ascii="Arial" w:hAnsi="Arial" w:cs="Arial"/>
        <w:noProof/>
      </w:rPr>
    </w:sdtEndPr>
    <w:sdtContent>
      <w:p w14:paraId="4E4095E0" w14:textId="2A80F506" w:rsidR="00F84D83" w:rsidRPr="00973071" w:rsidRDefault="00F84D83">
        <w:pPr>
          <w:pStyle w:val="Footer"/>
          <w:jc w:val="center"/>
          <w:rPr>
            <w:rFonts w:ascii="Arial" w:hAnsi="Arial" w:cs="Arial"/>
          </w:rPr>
        </w:pPr>
        <w:r w:rsidRPr="00973071">
          <w:rPr>
            <w:rFonts w:ascii="Arial" w:hAnsi="Arial" w:cs="Arial"/>
          </w:rPr>
          <w:fldChar w:fldCharType="begin"/>
        </w:r>
        <w:r w:rsidRPr="00973071">
          <w:rPr>
            <w:rFonts w:ascii="Arial" w:hAnsi="Arial" w:cs="Arial"/>
          </w:rPr>
          <w:instrText xml:space="preserve"> PAGE   \* MERGEFORMAT </w:instrText>
        </w:r>
        <w:r w:rsidRPr="00973071">
          <w:rPr>
            <w:rFonts w:ascii="Arial" w:hAnsi="Arial" w:cs="Arial"/>
          </w:rPr>
          <w:fldChar w:fldCharType="separate"/>
        </w:r>
        <w:r w:rsidRPr="00973071">
          <w:rPr>
            <w:rFonts w:ascii="Arial" w:hAnsi="Arial" w:cs="Arial"/>
            <w:noProof/>
          </w:rPr>
          <w:t>2</w:t>
        </w:r>
        <w:r w:rsidRPr="00973071">
          <w:rPr>
            <w:rFonts w:ascii="Arial" w:hAnsi="Arial" w:cs="Arial"/>
            <w:noProof/>
          </w:rPr>
          <w:fldChar w:fldCharType="end"/>
        </w:r>
      </w:p>
    </w:sdtContent>
  </w:sdt>
  <w:p w14:paraId="1A7A1018" w14:textId="77777777" w:rsidR="00F84D83" w:rsidRDefault="00F84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ABD3" w14:textId="558EBBFB" w:rsidR="00F84D83" w:rsidRDefault="00F84D83">
    <w:pPr>
      <w:pStyle w:val="Footer"/>
      <w:jc w:val="center"/>
    </w:pPr>
  </w:p>
  <w:p w14:paraId="6F0AB3BB" w14:textId="77777777" w:rsidR="00F84D83" w:rsidRPr="00D60C21" w:rsidRDefault="00F84D83" w:rsidP="00F84D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65492" w14:textId="77777777" w:rsidR="00F84D83" w:rsidRPr="00902318" w:rsidRDefault="00F84D83" w:rsidP="00F84D83">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99740"/>
      <w:docPartObj>
        <w:docPartGallery w:val="Page Numbers (Bottom of Page)"/>
        <w:docPartUnique/>
      </w:docPartObj>
    </w:sdtPr>
    <w:sdtEndPr>
      <w:rPr>
        <w:noProof/>
      </w:rPr>
    </w:sdtEndPr>
    <w:sdtContent>
      <w:p w14:paraId="7BEA77F5" w14:textId="0AF8D050" w:rsidR="00F84D83" w:rsidRDefault="00F84D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58ED" w14:textId="77777777" w:rsidR="00F84D83" w:rsidRPr="00902318" w:rsidRDefault="00F84D83" w:rsidP="00F84D83">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28256" w14:textId="77777777" w:rsidR="00F84D83" w:rsidRPr="00902318" w:rsidRDefault="00F84D83" w:rsidP="00F84D83">
    <w:pPr>
      <w:pStyle w:val="Footer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5D495" w14:textId="77777777" w:rsidR="00A1272B" w:rsidRPr="00902318" w:rsidRDefault="00A1272B" w:rsidP="00F84D83">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605040"/>
      <w:docPartObj>
        <w:docPartGallery w:val="Page Numbers (Bottom of Page)"/>
        <w:docPartUnique/>
      </w:docPartObj>
    </w:sdtPr>
    <w:sdtEndPr>
      <w:rPr>
        <w:noProof/>
      </w:rPr>
    </w:sdtEndPr>
    <w:sdtContent>
      <w:p w14:paraId="3EBB1BA6" w14:textId="77777777" w:rsidR="00A1272B" w:rsidRDefault="00A12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07C8F" w14:textId="77777777" w:rsidR="00A1272B" w:rsidRPr="00902318" w:rsidRDefault="00A1272B" w:rsidP="00F84D83">
    <w:pPr>
      <w:pStyle w:val="Footer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4D2EA" w14:textId="77777777" w:rsidR="00A1272B" w:rsidRPr="00902318" w:rsidRDefault="00A1272B" w:rsidP="00F84D83">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D6F82" w14:textId="77777777" w:rsidR="00F65137" w:rsidRDefault="00F65137">
      <w:pPr>
        <w:spacing w:line="240" w:lineRule="auto"/>
      </w:pPr>
      <w:r>
        <w:separator/>
      </w:r>
    </w:p>
  </w:footnote>
  <w:footnote w:type="continuationSeparator" w:id="0">
    <w:p w14:paraId="77942AD1" w14:textId="77777777" w:rsidR="00F65137" w:rsidRDefault="00F65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4BB6" w14:textId="77777777" w:rsidR="00F84D83" w:rsidRPr="00D60C21" w:rsidRDefault="00F84D83" w:rsidP="00F84D83">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0CEC0" w14:textId="4F3C182B" w:rsidR="00F84D83" w:rsidRPr="006C2984" w:rsidRDefault="00F84D83" w:rsidP="00F84D83">
    <w:pPr>
      <w:pStyle w:val="Header"/>
      <w:rPr>
        <w:rFonts w:ascii="Arial" w:hAnsi="Arial" w:cs="Arial"/>
      </w:rPr>
    </w:pPr>
    <w:bookmarkStart w:id="1" w:name="_Hlk536774459"/>
    <w:bookmarkStart w:id="2" w:name="_Hlk536774460"/>
    <w:r w:rsidRPr="006C2984">
      <w:rPr>
        <w:rFonts w:ascii="Arial" w:hAnsi="Arial" w:cs="Arial"/>
      </w:rPr>
      <w:t xml:space="preserve">Intr </w:t>
    </w:r>
    <w:r w:rsidR="00A1272B">
      <w:rPr>
        <w:rFonts w:ascii="Arial" w:hAnsi="Arial" w:cs="Arial"/>
      </w:rPr>
      <w:t>HB</w:t>
    </w:r>
    <w:r w:rsidRPr="006C2984">
      <w:rPr>
        <w:rFonts w:ascii="Arial" w:hAnsi="Arial" w:cs="Arial"/>
      </w:rPr>
      <w:tab/>
    </w:r>
    <w:r w:rsidRPr="006C2984">
      <w:rPr>
        <w:rFonts w:ascii="Arial" w:hAnsi="Arial" w:cs="Arial"/>
      </w:rPr>
      <w:tab/>
      <w:t>20</w:t>
    </w:r>
    <w:r w:rsidR="00C857A7">
      <w:rPr>
        <w:rFonts w:ascii="Arial" w:hAnsi="Arial" w:cs="Arial"/>
      </w:rPr>
      <w:t>2</w:t>
    </w:r>
    <w:bookmarkEnd w:id="1"/>
    <w:bookmarkEnd w:id="2"/>
    <w:r w:rsidR="000F3FE4">
      <w:rPr>
        <w:rFonts w:ascii="Arial" w:hAnsi="Arial" w:cs="Arial"/>
      </w:rPr>
      <w:t>1R32</w:t>
    </w:r>
    <w:r w:rsidR="00A1272B">
      <w:rPr>
        <w:rFonts w:ascii="Arial" w:hAnsi="Arial" w:cs="Arial"/>
      </w:rPr>
      <w:t>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87F7C" w14:textId="286B8C19" w:rsidR="00F84D83" w:rsidRPr="000C3096" w:rsidRDefault="00DF4FE0">
    <w:pPr>
      <w:pStyle w:val="Header"/>
      <w:rPr>
        <w:rFonts w:ascii="Arial" w:hAnsi="Arial" w:cs="Arial"/>
      </w:rPr>
    </w:pPr>
    <w:r>
      <w:tab/>
    </w:r>
    <w:r w:rsidR="002B3187">
      <w:tab/>
    </w:r>
    <w:r w:rsidRPr="000C3096">
      <w:rPr>
        <w:rFonts w:ascii="Arial" w:hAnsi="Arial" w:cs="Arial"/>
      </w:rPr>
      <w:t>2021R3256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CD1E" w14:textId="77777777" w:rsidR="00F84D83" w:rsidRPr="00902318" w:rsidRDefault="00F84D83" w:rsidP="00F84D83">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FC30" w14:textId="1696E097" w:rsidR="00F84D83" w:rsidRPr="00FE6148" w:rsidRDefault="00F84D83" w:rsidP="00E07969">
    <w:pPr>
      <w:pStyle w:val="Header"/>
    </w:pPr>
    <w:r>
      <w:t xml:space="preserve">Intr  HB </w:t>
    </w:r>
    <w:r>
      <w:tab/>
    </w:r>
    <w:r>
      <w:tab/>
    </w:r>
    <w:r w:rsidR="00904F48" w:rsidRPr="006C2984">
      <w:rPr>
        <w:rFonts w:ascii="Arial" w:hAnsi="Arial" w:cs="Arial"/>
      </w:rPr>
      <w:t>2</w:t>
    </w:r>
    <w:r w:rsidR="00A1272B">
      <w:rPr>
        <w:rFonts w:ascii="Arial" w:hAnsi="Arial" w:cs="Arial"/>
      </w:rPr>
      <w:t>021R3256</w:t>
    </w:r>
  </w:p>
  <w:p w14:paraId="6E65C076" w14:textId="6506FD88" w:rsidR="00F84D83" w:rsidRPr="00913682" w:rsidRDefault="00F84D83" w:rsidP="009136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ACE9" w14:textId="77777777" w:rsidR="00F84D83" w:rsidRPr="00902318" w:rsidRDefault="00F84D83" w:rsidP="00F84D83">
    <w:pPr>
      <w:pStyle w:val="Header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10355" w14:textId="77777777" w:rsidR="00A1272B" w:rsidRPr="00902318" w:rsidRDefault="00A1272B" w:rsidP="00F84D83">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B3045" w14:textId="77777777" w:rsidR="00A1272B" w:rsidRPr="00C11194" w:rsidRDefault="00A1272B" w:rsidP="00E07969">
    <w:pPr>
      <w:pStyle w:val="Header"/>
      <w:rPr>
        <w:rFonts w:ascii="Arial" w:hAnsi="Arial" w:cs="Arial"/>
      </w:rPr>
    </w:pPr>
    <w:r w:rsidRPr="00C11194">
      <w:rPr>
        <w:rFonts w:ascii="Arial" w:hAnsi="Arial" w:cs="Arial"/>
      </w:rPr>
      <w:t xml:space="preserve">Intr  HB </w:t>
    </w:r>
    <w:r w:rsidRPr="00C11194">
      <w:rPr>
        <w:rFonts w:ascii="Arial" w:hAnsi="Arial" w:cs="Arial"/>
      </w:rPr>
      <w:tab/>
    </w:r>
    <w:r w:rsidRPr="00C11194">
      <w:rPr>
        <w:rFonts w:ascii="Arial" w:hAnsi="Arial" w:cs="Arial"/>
      </w:rPr>
      <w:tab/>
      <w:t>2021R3256</w:t>
    </w:r>
  </w:p>
  <w:p w14:paraId="66E7B9B4" w14:textId="77777777" w:rsidR="00A1272B" w:rsidRPr="00913682" w:rsidRDefault="00A1272B" w:rsidP="009136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60E4B" w14:textId="77777777" w:rsidR="00A1272B" w:rsidRPr="00902318" w:rsidRDefault="00A1272B" w:rsidP="00F84D8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95AA2"/>
    <w:multiLevelType w:val="hybridMultilevel"/>
    <w:tmpl w:val="54DE2A98"/>
    <w:lvl w:ilvl="0" w:tplc="79D8C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F44A5"/>
    <w:multiLevelType w:val="hybridMultilevel"/>
    <w:tmpl w:val="54E2DC1E"/>
    <w:lvl w:ilvl="0" w:tplc="89A64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24573"/>
    <w:multiLevelType w:val="hybridMultilevel"/>
    <w:tmpl w:val="2EB67FFC"/>
    <w:lvl w:ilvl="0" w:tplc="54E8B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49"/>
    <w:rsid w:val="00001026"/>
    <w:rsid w:val="000144D5"/>
    <w:rsid w:val="00025159"/>
    <w:rsid w:val="00045D59"/>
    <w:rsid w:val="00060C90"/>
    <w:rsid w:val="00064DEC"/>
    <w:rsid w:val="00083AB4"/>
    <w:rsid w:val="00093326"/>
    <w:rsid w:val="000C2116"/>
    <w:rsid w:val="000C3096"/>
    <w:rsid w:val="000F3FE4"/>
    <w:rsid w:val="000F78B7"/>
    <w:rsid w:val="00101CFC"/>
    <w:rsid w:val="001246AC"/>
    <w:rsid w:val="00133DD4"/>
    <w:rsid w:val="001505B8"/>
    <w:rsid w:val="001A2FAE"/>
    <w:rsid w:val="001B4E0D"/>
    <w:rsid w:val="001C0D48"/>
    <w:rsid w:val="001E5911"/>
    <w:rsid w:val="002070F3"/>
    <w:rsid w:val="00214CE0"/>
    <w:rsid w:val="002251DD"/>
    <w:rsid w:val="002754F4"/>
    <w:rsid w:val="00276CA0"/>
    <w:rsid w:val="0027740B"/>
    <w:rsid w:val="002972CF"/>
    <w:rsid w:val="002B3187"/>
    <w:rsid w:val="00336465"/>
    <w:rsid w:val="00344B59"/>
    <w:rsid w:val="003509D7"/>
    <w:rsid w:val="003578E5"/>
    <w:rsid w:val="0036176C"/>
    <w:rsid w:val="003817B2"/>
    <w:rsid w:val="003C384B"/>
    <w:rsid w:val="003D60DC"/>
    <w:rsid w:val="00401896"/>
    <w:rsid w:val="00407E8C"/>
    <w:rsid w:val="00463896"/>
    <w:rsid w:val="00467568"/>
    <w:rsid w:val="00481128"/>
    <w:rsid w:val="004D2498"/>
    <w:rsid w:val="004E01C5"/>
    <w:rsid w:val="004F2C4E"/>
    <w:rsid w:val="005515DF"/>
    <w:rsid w:val="00585049"/>
    <w:rsid w:val="005C3C64"/>
    <w:rsid w:val="00625579"/>
    <w:rsid w:val="00631A05"/>
    <w:rsid w:val="006425E5"/>
    <w:rsid w:val="00662997"/>
    <w:rsid w:val="006659F0"/>
    <w:rsid w:val="006C14BA"/>
    <w:rsid w:val="006C2984"/>
    <w:rsid w:val="006C49B0"/>
    <w:rsid w:val="006C6621"/>
    <w:rsid w:val="006E6A75"/>
    <w:rsid w:val="006F3760"/>
    <w:rsid w:val="00705300"/>
    <w:rsid w:val="00711B49"/>
    <w:rsid w:val="00716FAA"/>
    <w:rsid w:val="00734F8F"/>
    <w:rsid w:val="00771070"/>
    <w:rsid w:val="007E2C61"/>
    <w:rsid w:val="007F550A"/>
    <w:rsid w:val="007F7D35"/>
    <w:rsid w:val="00801451"/>
    <w:rsid w:val="00861CD5"/>
    <w:rsid w:val="008646D6"/>
    <w:rsid w:val="0087595D"/>
    <w:rsid w:val="00880FB0"/>
    <w:rsid w:val="00892C12"/>
    <w:rsid w:val="008A073B"/>
    <w:rsid w:val="00903754"/>
    <w:rsid w:val="00904F48"/>
    <w:rsid w:val="00913682"/>
    <w:rsid w:val="00933938"/>
    <w:rsid w:val="00973071"/>
    <w:rsid w:val="00975625"/>
    <w:rsid w:val="00982A07"/>
    <w:rsid w:val="00990FF1"/>
    <w:rsid w:val="009D2DED"/>
    <w:rsid w:val="00A1272B"/>
    <w:rsid w:val="00A13A66"/>
    <w:rsid w:val="00A35822"/>
    <w:rsid w:val="00A706AF"/>
    <w:rsid w:val="00AA54F9"/>
    <w:rsid w:val="00AA77AB"/>
    <w:rsid w:val="00AD4E58"/>
    <w:rsid w:val="00AF3A2B"/>
    <w:rsid w:val="00AF54C8"/>
    <w:rsid w:val="00B11EC6"/>
    <w:rsid w:val="00B17F86"/>
    <w:rsid w:val="00B246A2"/>
    <w:rsid w:val="00B41BF3"/>
    <w:rsid w:val="00B71257"/>
    <w:rsid w:val="00B87B6B"/>
    <w:rsid w:val="00B96E29"/>
    <w:rsid w:val="00BB5D8E"/>
    <w:rsid w:val="00BD50CA"/>
    <w:rsid w:val="00BD69A8"/>
    <w:rsid w:val="00BF6ABB"/>
    <w:rsid w:val="00C10877"/>
    <w:rsid w:val="00C11194"/>
    <w:rsid w:val="00C33145"/>
    <w:rsid w:val="00C63C0E"/>
    <w:rsid w:val="00C66F2D"/>
    <w:rsid w:val="00C77777"/>
    <w:rsid w:val="00C857A7"/>
    <w:rsid w:val="00CA63CD"/>
    <w:rsid w:val="00CC7553"/>
    <w:rsid w:val="00D00C09"/>
    <w:rsid w:val="00D15EEF"/>
    <w:rsid w:val="00D77271"/>
    <w:rsid w:val="00D864DC"/>
    <w:rsid w:val="00D968B0"/>
    <w:rsid w:val="00DB100B"/>
    <w:rsid w:val="00DC444D"/>
    <w:rsid w:val="00DE7690"/>
    <w:rsid w:val="00DF2B4C"/>
    <w:rsid w:val="00DF3413"/>
    <w:rsid w:val="00DF4FE0"/>
    <w:rsid w:val="00E07969"/>
    <w:rsid w:val="00E10E41"/>
    <w:rsid w:val="00E451C9"/>
    <w:rsid w:val="00E46D9D"/>
    <w:rsid w:val="00E72AB8"/>
    <w:rsid w:val="00E819C4"/>
    <w:rsid w:val="00EB3214"/>
    <w:rsid w:val="00EE44D0"/>
    <w:rsid w:val="00F15009"/>
    <w:rsid w:val="00F15ED3"/>
    <w:rsid w:val="00F357D1"/>
    <w:rsid w:val="00F368B2"/>
    <w:rsid w:val="00F63CD4"/>
    <w:rsid w:val="00F65137"/>
    <w:rsid w:val="00F84D83"/>
    <w:rsid w:val="00F9767A"/>
    <w:rsid w:val="00FC3868"/>
    <w:rsid w:val="00FD1807"/>
    <w:rsid w:val="00FD6877"/>
    <w:rsid w:val="00FE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4C2C1BF"/>
  <w15:chartTrackingRefBased/>
  <w15:docId w15:val="{708E7A3B-962C-47E2-9371-B20F29ED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276CA0"/>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2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271"/>
    <w:rPr>
      <w:rFonts w:ascii="Segoe UI" w:hAnsi="Segoe UI" w:cs="Segoe UI"/>
      <w:sz w:val="18"/>
      <w:szCs w:val="18"/>
    </w:rPr>
  </w:style>
  <w:style w:type="paragraph" w:customStyle="1" w:styleId="Footer1">
    <w:name w:val="Footer1"/>
    <w:basedOn w:val="Normal"/>
    <w:next w:val="Footer"/>
    <w:link w:val="FooterChar"/>
    <w:uiPriority w:val="99"/>
    <w:rsid w:val="00D864DC"/>
    <w:pPr>
      <w:tabs>
        <w:tab w:val="center" w:pos="4680"/>
        <w:tab w:val="right" w:pos="9360"/>
      </w:tabs>
      <w:spacing w:line="240" w:lineRule="auto"/>
    </w:pPr>
    <w:rPr>
      <w:color w:val="000000"/>
    </w:rPr>
  </w:style>
  <w:style w:type="character" w:customStyle="1" w:styleId="FooterChar">
    <w:name w:val="Footer Char"/>
    <w:basedOn w:val="DefaultParagraphFont"/>
    <w:link w:val="Footer1"/>
    <w:uiPriority w:val="99"/>
    <w:rsid w:val="00D864DC"/>
    <w:rPr>
      <w:rFonts w:ascii="Arial" w:hAnsi="Arial"/>
      <w:color w:val="000000"/>
    </w:rPr>
  </w:style>
  <w:style w:type="paragraph" w:customStyle="1" w:styleId="Header1">
    <w:name w:val="Header1"/>
    <w:basedOn w:val="Normal"/>
    <w:next w:val="Header"/>
    <w:link w:val="HeaderChar"/>
    <w:uiPriority w:val="99"/>
    <w:unhideWhenUsed/>
    <w:rsid w:val="00D864DC"/>
    <w:pPr>
      <w:tabs>
        <w:tab w:val="center" w:pos="4680"/>
        <w:tab w:val="right" w:pos="9360"/>
      </w:tabs>
      <w:spacing w:line="240" w:lineRule="auto"/>
    </w:pPr>
    <w:rPr>
      <w:color w:val="000000"/>
    </w:rPr>
  </w:style>
  <w:style w:type="character" w:customStyle="1" w:styleId="HeaderChar">
    <w:name w:val="Header Char"/>
    <w:basedOn w:val="DefaultParagraphFont"/>
    <w:link w:val="Header1"/>
    <w:uiPriority w:val="99"/>
    <w:rsid w:val="00D864DC"/>
    <w:rPr>
      <w:rFonts w:ascii="Arial" w:hAnsi="Arial"/>
      <w:color w:val="000000"/>
    </w:rPr>
  </w:style>
  <w:style w:type="paragraph" w:styleId="Footer">
    <w:name w:val="footer"/>
    <w:basedOn w:val="Normal"/>
    <w:link w:val="FooterChar1"/>
    <w:uiPriority w:val="99"/>
    <w:unhideWhenUsed/>
    <w:rsid w:val="00D864DC"/>
    <w:pPr>
      <w:tabs>
        <w:tab w:val="center" w:pos="4680"/>
        <w:tab w:val="right" w:pos="9360"/>
      </w:tabs>
      <w:spacing w:line="240" w:lineRule="auto"/>
    </w:pPr>
    <w:rPr>
      <w:rFonts w:asciiTheme="minorHAnsi" w:hAnsiTheme="minorHAnsi"/>
      <w:color w:val="auto"/>
    </w:rPr>
  </w:style>
  <w:style w:type="character" w:customStyle="1" w:styleId="FooterChar1">
    <w:name w:val="Footer Char1"/>
    <w:basedOn w:val="DefaultParagraphFont"/>
    <w:link w:val="Footer"/>
    <w:uiPriority w:val="99"/>
    <w:semiHidden/>
    <w:rsid w:val="00D864DC"/>
  </w:style>
  <w:style w:type="paragraph" w:styleId="Header">
    <w:name w:val="header"/>
    <w:basedOn w:val="Normal"/>
    <w:link w:val="HeaderChar1"/>
    <w:uiPriority w:val="99"/>
    <w:semiHidden/>
    <w:unhideWhenUsed/>
    <w:rsid w:val="00D864DC"/>
    <w:pPr>
      <w:tabs>
        <w:tab w:val="center" w:pos="4680"/>
        <w:tab w:val="right" w:pos="9360"/>
      </w:tabs>
      <w:spacing w:line="240" w:lineRule="auto"/>
    </w:pPr>
    <w:rPr>
      <w:rFonts w:asciiTheme="minorHAnsi" w:hAnsiTheme="minorHAnsi"/>
      <w:color w:val="auto"/>
    </w:rPr>
  </w:style>
  <w:style w:type="character" w:customStyle="1" w:styleId="HeaderChar1">
    <w:name w:val="Header Char1"/>
    <w:basedOn w:val="DefaultParagraphFont"/>
    <w:link w:val="Header"/>
    <w:uiPriority w:val="99"/>
    <w:semiHidden/>
    <w:rsid w:val="00D864DC"/>
  </w:style>
  <w:style w:type="character" w:styleId="LineNumber">
    <w:name w:val="line number"/>
    <w:basedOn w:val="DefaultParagraphFont"/>
    <w:uiPriority w:val="99"/>
    <w:semiHidden/>
    <w:unhideWhenUsed/>
    <w:rsid w:val="00D864DC"/>
  </w:style>
  <w:style w:type="paragraph" w:customStyle="1" w:styleId="SectionHeading">
    <w:name w:val="Section Heading"/>
    <w:next w:val="SectionBody"/>
    <w:link w:val="SectionHeadingChar"/>
    <w:qFormat/>
    <w:rsid w:val="00276CA0"/>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
    <w:name w:val="Article Heading"/>
    <w:next w:val="SectionHeading"/>
    <w:link w:val="ArticleHeadingChar"/>
    <w:qFormat/>
    <w:rsid w:val="00276CA0"/>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Char">
    <w:name w:val="Section Heading Char"/>
    <w:link w:val="SectionHeading"/>
    <w:rsid w:val="00276CA0"/>
    <w:rPr>
      <w:rFonts w:ascii="Arial" w:eastAsia="Calibri" w:hAnsi="Arial"/>
      <w:b/>
      <w:color w:val="000000"/>
    </w:rPr>
  </w:style>
  <w:style w:type="character" w:customStyle="1" w:styleId="ArticleHeadingChar">
    <w:name w:val="Article Heading Char"/>
    <w:link w:val="ArticleHeading"/>
    <w:rsid w:val="00276CA0"/>
    <w:rPr>
      <w:rFonts w:ascii="Arial" w:eastAsia="Calibri" w:hAnsi="Arial"/>
      <w:b/>
      <w:caps/>
      <w:color w:val="000000"/>
      <w:sz w:val="24"/>
    </w:rPr>
  </w:style>
  <w:style w:type="paragraph" w:customStyle="1" w:styleId="BillNumber">
    <w:name w:val="Bill Number"/>
    <w:next w:val="Normal"/>
    <w:link w:val="BillNumberChar"/>
    <w:autoRedefine/>
    <w:qFormat/>
    <w:rsid w:val="00276CA0"/>
    <w:pPr>
      <w:suppressLineNumbers/>
      <w:spacing w:after="360" w:line="480" w:lineRule="auto"/>
      <w:jc w:val="center"/>
    </w:pPr>
    <w:rPr>
      <w:rFonts w:ascii="Arial" w:eastAsia="Calibri" w:hAnsi="Arial"/>
      <w:b/>
      <w:color w:val="000000"/>
      <w:sz w:val="44"/>
    </w:rPr>
  </w:style>
  <w:style w:type="paragraph" w:customStyle="1" w:styleId="References">
    <w:name w:val="References"/>
    <w:link w:val="ReferencesChar"/>
    <w:autoRedefine/>
    <w:qFormat/>
    <w:rsid w:val="00276CA0"/>
    <w:pPr>
      <w:suppressLineNumbers/>
      <w:spacing w:after="0" w:line="480" w:lineRule="auto"/>
      <w:ind w:left="1800" w:right="1800"/>
      <w:jc w:val="center"/>
    </w:pPr>
    <w:rPr>
      <w:rFonts w:ascii="Arial" w:eastAsia="Calibri" w:hAnsi="Arial"/>
      <w:color w:val="000000"/>
      <w:sz w:val="24"/>
    </w:rPr>
  </w:style>
  <w:style w:type="paragraph" w:customStyle="1" w:styleId="Note">
    <w:name w:val="Note"/>
    <w:basedOn w:val="NoSpacing"/>
    <w:link w:val="NoteChar"/>
    <w:autoRedefine/>
    <w:qFormat/>
    <w:rsid w:val="00276CA0"/>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276CA0"/>
    <w:pPr>
      <w:widowControl w:val="0"/>
      <w:spacing w:after="0" w:line="480" w:lineRule="auto"/>
      <w:ind w:firstLine="720"/>
      <w:jc w:val="both"/>
    </w:pPr>
    <w:rPr>
      <w:rFonts w:ascii="Arial" w:eastAsia="Calibri" w:hAnsi="Arial"/>
      <w:color w:val="000000"/>
    </w:rPr>
  </w:style>
  <w:style w:type="character" w:customStyle="1" w:styleId="NoteChar">
    <w:name w:val="Note Char"/>
    <w:link w:val="Note"/>
    <w:rsid w:val="00276CA0"/>
    <w:rPr>
      <w:rFonts w:ascii="Arial" w:eastAsia="Calibri" w:hAnsi="Arial"/>
      <w:color w:val="000000"/>
      <w:sz w:val="20"/>
    </w:rPr>
  </w:style>
  <w:style w:type="paragraph" w:customStyle="1" w:styleId="TitleSection">
    <w:name w:val="Title Section"/>
    <w:next w:val="EnactingClause"/>
    <w:link w:val="TitleSectionChar"/>
    <w:autoRedefine/>
    <w:qFormat/>
    <w:rsid w:val="00A1272B"/>
    <w:pPr>
      <w:pageBreakBefore/>
      <w:spacing w:after="0" w:line="480" w:lineRule="auto"/>
      <w:ind w:left="720" w:hanging="720"/>
      <w:jc w:val="both"/>
    </w:pPr>
    <w:rPr>
      <w:rFonts w:ascii="Arial" w:eastAsia="Calibri" w:hAnsi="Arial"/>
    </w:rPr>
  </w:style>
  <w:style w:type="character" w:customStyle="1" w:styleId="SectionBodyChar">
    <w:name w:val="Section Body Char"/>
    <w:link w:val="SectionBody"/>
    <w:rsid w:val="00276CA0"/>
    <w:rPr>
      <w:rFonts w:ascii="Arial" w:eastAsia="Calibri" w:hAnsi="Arial"/>
      <w:color w:val="000000"/>
    </w:rPr>
  </w:style>
  <w:style w:type="character" w:customStyle="1" w:styleId="TitleSectionChar">
    <w:name w:val="Title Section Char"/>
    <w:link w:val="TitleSection"/>
    <w:rsid w:val="00A1272B"/>
    <w:rPr>
      <w:rFonts w:ascii="Arial" w:eastAsia="Calibri" w:hAnsi="Arial"/>
    </w:rPr>
  </w:style>
  <w:style w:type="paragraph" w:customStyle="1" w:styleId="TitlePageOrigin">
    <w:name w:val="Title Page: Origin"/>
    <w:next w:val="TitlePageSession"/>
    <w:link w:val="TitlePageOriginChar"/>
    <w:autoRedefine/>
    <w:qFormat/>
    <w:rsid w:val="00276CA0"/>
    <w:pPr>
      <w:suppressLineNumbers/>
      <w:spacing w:after="0" w:line="480" w:lineRule="auto"/>
      <w:jc w:val="center"/>
    </w:pPr>
    <w:rPr>
      <w:rFonts w:ascii="Arial" w:eastAsia="Calibri" w:hAnsi="Arial"/>
      <w:b/>
      <w:caps/>
      <w:color w:val="000000"/>
      <w:sz w:val="44"/>
    </w:rPr>
  </w:style>
  <w:style w:type="character" w:customStyle="1" w:styleId="ReferencesChar">
    <w:name w:val="References Char"/>
    <w:basedOn w:val="DefaultParagraphFont"/>
    <w:link w:val="References"/>
    <w:rsid w:val="00276CA0"/>
    <w:rPr>
      <w:rFonts w:ascii="Arial" w:eastAsia="Calibri" w:hAnsi="Arial"/>
      <w:color w:val="000000"/>
      <w:sz w:val="24"/>
    </w:rPr>
  </w:style>
  <w:style w:type="paragraph" w:customStyle="1" w:styleId="EnactingClause">
    <w:name w:val="Enacting Clause"/>
    <w:next w:val="Normal"/>
    <w:link w:val="EnactingClauseChar"/>
    <w:autoRedefine/>
    <w:qFormat/>
    <w:rsid w:val="00276CA0"/>
    <w:pPr>
      <w:suppressLineNumbers/>
      <w:spacing w:after="0" w:line="480" w:lineRule="auto"/>
    </w:pPr>
    <w:rPr>
      <w:rFonts w:ascii="Arial" w:eastAsia="Calibri" w:hAnsi="Arial"/>
      <w:i/>
      <w:color w:val="000000"/>
    </w:rPr>
  </w:style>
  <w:style w:type="character" w:customStyle="1" w:styleId="EnactingClauseChar">
    <w:name w:val="Enacting Clause Char"/>
    <w:basedOn w:val="DefaultParagraphFont"/>
    <w:link w:val="EnactingClause"/>
    <w:rsid w:val="00276CA0"/>
    <w:rPr>
      <w:rFonts w:ascii="Arial" w:eastAsia="Calibri" w:hAnsi="Arial"/>
      <w:i/>
      <w:color w:val="000000"/>
    </w:rPr>
  </w:style>
  <w:style w:type="character" w:customStyle="1" w:styleId="BillNumberChar">
    <w:name w:val="Bill Number Char"/>
    <w:basedOn w:val="DefaultParagraphFont"/>
    <w:link w:val="BillNumber"/>
    <w:rsid w:val="00276CA0"/>
    <w:rPr>
      <w:rFonts w:ascii="Arial" w:eastAsia="Calibri" w:hAnsi="Arial"/>
      <w:b/>
      <w:color w:val="000000"/>
      <w:sz w:val="44"/>
    </w:rPr>
  </w:style>
  <w:style w:type="paragraph" w:customStyle="1" w:styleId="TitlePageSession">
    <w:name w:val="Title Page: Session"/>
    <w:next w:val="TitlePageBillPrefix"/>
    <w:link w:val="TitlePageSessionChar"/>
    <w:autoRedefine/>
    <w:qFormat/>
    <w:rsid w:val="00276CA0"/>
    <w:pPr>
      <w:suppressLineNumbers/>
      <w:spacing w:after="960" w:line="480" w:lineRule="auto"/>
      <w:jc w:val="center"/>
    </w:pPr>
    <w:rPr>
      <w:rFonts w:ascii="Arial" w:eastAsia="Calibri" w:hAnsi="Arial"/>
      <w:b/>
      <w:caps/>
      <w:color w:val="000000"/>
      <w:sz w:val="36"/>
    </w:rPr>
  </w:style>
  <w:style w:type="character" w:customStyle="1" w:styleId="TitlePageOriginChar">
    <w:name w:val="Title Page: Origin Char"/>
    <w:basedOn w:val="DefaultParagraphFont"/>
    <w:link w:val="TitlePageOrigin"/>
    <w:rsid w:val="00276CA0"/>
    <w:rPr>
      <w:rFonts w:ascii="Arial" w:eastAsia="Calibri" w:hAnsi="Arial"/>
      <w:b/>
      <w:caps/>
      <w:color w:val="000000"/>
      <w:sz w:val="44"/>
    </w:rPr>
  </w:style>
  <w:style w:type="paragraph" w:customStyle="1" w:styleId="TitlePageBillPrefix">
    <w:name w:val="Title Page: Bill Prefix"/>
    <w:next w:val="BillNumber"/>
    <w:link w:val="TitlePageBillPrefixChar"/>
    <w:autoRedefine/>
    <w:qFormat/>
    <w:rsid w:val="00276CA0"/>
    <w:pPr>
      <w:suppressLineNumbers/>
      <w:spacing w:after="0" w:line="480" w:lineRule="auto"/>
      <w:jc w:val="center"/>
    </w:pPr>
    <w:rPr>
      <w:rFonts w:ascii="Arial" w:eastAsia="Calibri" w:hAnsi="Arial"/>
      <w:b/>
      <w:color w:val="000000"/>
      <w:sz w:val="36"/>
    </w:rPr>
  </w:style>
  <w:style w:type="character" w:customStyle="1" w:styleId="TitlePageSessionChar">
    <w:name w:val="Title Page: Session Char"/>
    <w:basedOn w:val="DefaultParagraphFont"/>
    <w:link w:val="TitlePageSession"/>
    <w:rsid w:val="00276CA0"/>
    <w:rPr>
      <w:rFonts w:ascii="Arial" w:eastAsia="Calibri" w:hAnsi="Arial"/>
      <w:b/>
      <w:caps/>
      <w:color w:val="000000"/>
      <w:sz w:val="36"/>
    </w:rPr>
  </w:style>
  <w:style w:type="character" w:customStyle="1" w:styleId="TitlePageBillPrefixChar">
    <w:name w:val="Title Page: Bill Prefix Char"/>
    <w:basedOn w:val="DefaultParagraphFont"/>
    <w:link w:val="TitlePageBillPrefix"/>
    <w:rsid w:val="00276CA0"/>
    <w:rPr>
      <w:rFonts w:ascii="Arial" w:eastAsia="Calibri" w:hAnsi="Arial"/>
      <w:b/>
      <w:color w:val="000000"/>
      <w:sz w:val="36"/>
    </w:rPr>
  </w:style>
  <w:style w:type="character" w:styleId="PageNumber">
    <w:name w:val="page number"/>
    <w:basedOn w:val="DefaultParagraphFont"/>
    <w:uiPriority w:val="99"/>
    <w:semiHidden/>
    <w:rsid w:val="00276CA0"/>
  </w:style>
  <w:style w:type="paragraph" w:styleId="NoSpacing">
    <w:name w:val="No Spacing"/>
    <w:uiPriority w:val="1"/>
    <w:qFormat/>
    <w:rsid w:val="00276CA0"/>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32F44A7FE741FC81B265FF1FC2D5D0"/>
        <w:category>
          <w:name w:val="General"/>
          <w:gallery w:val="placeholder"/>
        </w:category>
        <w:types>
          <w:type w:val="bbPlcHdr"/>
        </w:types>
        <w:behaviors>
          <w:behavior w:val="content"/>
        </w:behaviors>
        <w:guid w:val="{77819337-B1A5-45F5-881F-51E13C4808BA}"/>
      </w:docPartPr>
      <w:docPartBody>
        <w:p w:rsidR="000C6227" w:rsidRDefault="00796AC0" w:rsidP="00796AC0">
          <w:pPr>
            <w:pStyle w:val="E532F44A7FE741FC81B265FF1FC2D5D0"/>
          </w:pPr>
          <w:r w:rsidRPr="00B844FE">
            <w:t>Prefix Text</w:t>
          </w:r>
        </w:p>
      </w:docPartBody>
    </w:docPart>
    <w:docPart>
      <w:docPartPr>
        <w:name w:val="EC43294E06D44CA1A6549B9EF9D88BBE"/>
        <w:category>
          <w:name w:val="General"/>
          <w:gallery w:val="placeholder"/>
        </w:category>
        <w:types>
          <w:type w:val="bbPlcHdr"/>
        </w:types>
        <w:behaviors>
          <w:behavior w:val="content"/>
        </w:behaviors>
        <w:guid w:val="{AEC08ACC-5EC6-4D6F-A518-26921EC72234}"/>
      </w:docPartPr>
      <w:docPartBody>
        <w:p w:rsidR="000C6227" w:rsidRDefault="00796AC0" w:rsidP="00796AC0">
          <w:pPr>
            <w:pStyle w:val="EC43294E06D44CA1A6549B9EF9D88BBE"/>
          </w:pPr>
          <w:r w:rsidRPr="00B844FE">
            <w:t>[Type here]</w:t>
          </w:r>
        </w:p>
      </w:docPartBody>
    </w:docPart>
    <w:docPart>
      <w:docPartPr>
        <w:name w:val="DD6418AC4AA043EFA07AB017524F0F43"/>
        <w:category>
          <w:name w:val="General"/>
          <w:gallery w:val="placeholder"/>
        </w:category>
        <w:types>
          <w:type w:val="bbPlcHdr"/>
        </w:types>
        <w:behaviors>
          <w:behavior w:val="content"/>
        </w:behaviors>
        <w:guid w:val="{A74DF31E-4AF6-4E55-B26B-2DA59282EF79}"/>
      </w:docPartPr>
      <w:docPartBody>
        <w:p w:rsidR="00DD7AB1" w:rsidRDefault="0057335A" w:rsidP="0057335A">
          <w:pPr>
            <w:pStyle w:val="DD6418AC4AA043EFA07AB017524F0F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C0"/>
    <w:rsid w:val="000C6227"/>
    <w:rsid w:val="001F59B3"/>
    <w:rsid w:val="0057335A"/>
    <w:rsid w:val="00796AC0"/>
    <w:rsid w:val="00DD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2F44A7FE741FC81B265FF1FC2D5D0">
    <w:name w:val="E532F44A7FE741FC81B265FF1FC2D5D0"/>
    <w:rsid w:val="00796AC0"/>
  </w:style>
  <w:style w:type="paragraph" w:customStyle="1" w:styleId="EC43294E06D44CA1A6549B9EF9D88BBE">
    <w:name w:val="EC43294E06D44CA1A6549B9EF9D88BBE"/>
    <w:rsid w:val="00796AC0"/>
  </w:style>
  <w:style w:type="character" w:styleId="PlaceholderText">
    <w:name w:val="Placeholder Text"/>
    <w:basedOn w:val="DefaultParagraphFont"/>
    <w:uiPriority w:val="99"/>
    <w:semiHidden/>
    <w:rsid w:val="0057335A"/>
    <w:rPr>
      <w:color w:val="808080"/>
    </w:rPr>
  </w:style>
  <w:style w:type="paragraph" w:customStyle="1" w:styleId="DD6418AC4AA043EFA07AB017524F0F43">
    <w:name w:val="DD6418AC4AA043EFA07AB017524F0F43"/>
    <w:rsid w:val="00573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2BE4-FB53-44C6-8547-0ACEF167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3</cp:revision>
  <cp:lastPrinted>2020-01-07T17:02:00Z</cp:lastPrinted>
  <dcterms:created xsi:type="dcterms:W3CDTF">2021-03-11T15:37:00Z</dcterms:created>
  <dcterms:modified xsi:type="dcterms:W3CDTF">2021-03-11T15:43:00Z</dcterms:modified>
</cp:coreProperties>
</file>